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0C48" w14:textId="77777777" w:rsidR="004B46C3" w:rsidRDefault="004B46C3">
      <w:pPr>
        <w:ind w:right="36"/>
        <w:rPr>
          <w:b/>
          <w:sz w:val="22"/>
        </w:rPr>
      </w:pPr>
      <w:r>
        <w:rPr>
          <w:b/>
          <w:sz w:val="22"/>
        </w:rPr>
        <w:t>BIOTECH Project Resource Center Loan Checklist</w:t>
      </w:r>
    </w:p>
    <w:p w14:paraId="7F5FFC05" w14:textId="77777777" w:rsidR="004B46C3" w:rsidRDefault="004B46C3">
      <w:pPr>
        <w:ind w:right="36"/>
        <w:rPr>
          <w:sz w:val="22"/>
        </w:rPr>
      </w:pPr>
    </w:p>
    <w:p w14:paraId="2054522A" w14:textId="77777777" w:rsidR="004B46C3" w:rsidRDefault="004B46C3">
      <w:pPr>
        <w:ind w:right="36"/>
        <w:rPr>
          <w:sz w:val="22"/>
        </w:rPr>
      </w:pPr>
      <w:r>
        <w:rPr>
          <w:sz w:val="22"/>
        </w:rPr>
        <w:t xml:space="preserve">Teacher: </w:t>
      </w:r>
      <w:r>
        <w:rPr>
          <w:sz w:val="22"/>
          <w:u w:val="single"/>
        </w:rPr>
        <w:t xml:space="preserve">  </w:t>
      </w:r>
      <w:r>
        <w:rPr>
          <w:sz w:val="22"/>
          <w:u w:val="single"/>
        </w:rPr>
        <w:tab/>
      </w:r>
      <w:r w:rsidR="007B0E3D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Date loaned: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DE0E2F5" w14:textId="77777777" w:rsidR="004B46C3" w:rsidRDefault="004B46C3">
      <w:pPr>
        <w:ind w:right="36"/>
        <w:rPr>
          <w:sz w:val="22"/>
        </w:rPr>
      </w:pPr>
      <w:r>
        <w:rPr>
          <w:sz w:val="22"/>
        </w:rPr>
        <w:t xml:space="preserve">School: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66AAF">
        <w:rPr>
          <w:sz w:val="22"/>
        </w:rPr>
        <w:t># groups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76FB8B5" w14:textId="77777777" w:rsidR="004B46C3" w:rsidRDefault="004B46C3">
      <w:pPr>
        <w:ind w:right="36"/>
        <w:rPr>
          <w:sz w:val="22"/>
        </w:rPr>
      </w:pPr>
      <w:r>
        <w:rPr>
          <w:sz w:val="20"/>
        </w:rPr>
        <w:t xml:space="preserve">students/classes: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 xml:space="preserve">Independent: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40DBA37" w14:textId="77777777" w:rsidR="004B46C3" w:rsidRDefault="004B46C3">
      <w:pPr>
        <w:spacing w:line="220" w:lineRule="exact"/>
        <w:ind w:right="-720"/>
        <w:rPr>
          <w:b/>
          <w:sz w:val="22"/>
        </w:rPr>
      </w:pPr>
    </w:p>
    <w:p w14:paraId="0DADAE3E" w14:textId="77777777" w:rsidR="004B46C3" w:rsidRDefault="004B46C3">
      <w:pPr>
        <w:spacing w:line="220" w:lineRule="exact"/>
        <w:ind w:right="-720"/>
        <w:rPr>
          <w:b/>
          <w:sz w:val="22"/>
        </w:rPr>
      </w:pPr>
    </w:p>
    <w:p w14:paraId="5B024754" w14:textId="77777777" w:rsidR="004B46C3" w:rsidRDefault="004B46C3">
      <w:pPr>
        <w:ind w:right="36"/>
        <w:rPr>
          <w:sz w:val="22"/>
        </w:rPr>
      </w:pPr>
      <w:r>
        <w:rPr>
          <w:b/>
          <w:sz w:val="22"/>
        </w:rPr>
        <w:t xml:space="preserve">Materials for Huntington's </w:t>
      </w:r>
      <w:proofErr w:type="gramStart"/>
      <w:r>
        <w:rPr>
          <w:b/>
          <w:sz w:val="22"/>
        </w:rPr>
        <w:t>DNA(</w:t>
      </w:r>
      <w:proofErr w:type="gramEnd"/>
      <w:r>
        <w:rPr>
          <w:b/>
          <w:sz w:val="22"/>
        </w:rPr>
        <w:t>students work in groups of 4)</w:t>
      </w:r>
      <w:r>
        <w:rPr>
          <w:sz w:val="22"/>
        </w:rPr>
        <w:t>: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6192"/>
        <w:gridCol w:w="1440"/>
      </w:tblGrid>
      <w:tr w:rsidR="004B46C3" w14:paraId="7E25DB5C" w14:textId="77777777">
        <w:tc>
          <w:tcPr>
            <w:tcW w:w="1964" w:type="dxa"/>
          </w:tcPr>
          <w:p w14:paraId="0177544F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6192" w:type="dxa"/>
          </w:tcPr>
          <w:p w14:paraId="59EA18AA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1440" w:type="dxa"/>
          </w:tcPr>
          <w:p w14:paraId="04C113EB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>Returned?</w:t>
            </w:r>
          </w:p>
        </w:tc>
      </w:tr>
      <w:tr w:rsidR="004B46C3" w14:paraId="0C54319D" w14:textId="77777777">
        <w:tc>
          <w:tcPr>
            <w:tcW w:w="1964" w:type="dxa"/>
          </w:tcPr>
          <w:p w14:paraId="0D5D5315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192" w:type="dxa"/>
          </w:tcPr>
          <w:p w14:paraId="50490D71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>hot water bath with lid</w:t>
            </w:r>
          </w:p>
        </w:tc>
        <w:tc>
          <w:tcPr>
            <w:tcW w:w="1440" w:type="dxa"/>
          </w:tcPr>
          <w:p w14:paraId="1D958676" w14:textId="77777777" w:rsidR="004B46C3" w:rsidRDefault="004B46C3">
            <w:pPr>
              <w:ind w:right="36"/>
              <w:rPr>
                <w:sz w:val="22"/>
              </w:rPr>
            </w:pPr>
          </w:p>
        </w:tc>
      </w:tr>
      <w:tr w:rsidR="004B46C3" w14:paraId="797E965F" w14:textId="77777777">
        <w:tc>
          <w:tcPr>
            <w:tcW w:w="1964" w:type="dxa"/>
          </w:tcPr>
          <w:p w14:paraId="15001839" w14:textId="77777777" w:rsidR="004B46C3" w:rsidRDefault="007B0E3D">
            <w:pPr>
              <w:ind w:right="36"/>
              <w:rPr>
                <w:sz w:val="22"/>
              </w:rPr>
            </w:pPr>
            <w:proofErr w:type="gramStart"/>
            <w:r>
              <w:rPr>
                <w:sz w:val="22"/>
              </w:rPr>
              <w:t>3</w:t>
            </w:r>
            <w:r w:rsidR="004B46C3">
              <w:rPr>
                <w:sz w:val="22"/>
              </w:rPr>
              <w:t xml:space="preserve"> liter</w:t>
            </w:r>
            <w:proofErr w:type="gramEnd"/>
            <w:r w:rsidR="004B46C3">
              <w:rPr>
                <w:sz w:val="22"/>
              </w:rPr>
              <w:t xml:space="preserve"> bottles </w:t>
            </w:r>
          </w:p>
        </w:tc>
        <w:tc>
          <w:tcPr>
            <w:tcW w:w="6192" w:type="dxa"/>
          </w:tcPr>
          <w:p w14:paraId="3FAE016C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>plastic bottles of TAE (can be poured back into containers)</w:t>
            </w:r>
          </w:p>
        </w:tc>
        <w:tc>
          <w:tcPr>
            <w:tcW w:w="1440" w:type="dxa"/>
          </w:tcPr>
          <w:p w14:paraId="1179675A" w14:textId="77777777" w:rsidR="004B46C3" w:rsidRDefault="004B46C3">
            <w:pPr>
              <w:ind w:right="36"/>
              <w:rPr>
                <w:sz w:val="22"/>
              </w:rPr>
            </w:pPr>
          </w:p>
        </w:tc>
      </w:tr>
      <w:tr w:rsidR="004B46C3" w14:paraId="6275D321" w14:textId="77777777">
        <w:tc>
          <w:tcPr>
            <w:tcW w:w="1964" w:type="dxa"/>
          </w:tcPr>
          <w:p w14:paraId="085BC0F0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>1 bottle per 4 gels</w:t>
            </w:r>
          </w:p>
        </w:tc>
        <w:tc>
          <w:tcPr>
            <w:tcW w:w="6192" w:type="dxa"/>
          </w:tcPr>
          <w:p w14:paraId="43056591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>glass bottles of agarose (125 ml 0.8% agarose in TAE)</w:t>
            </w:r>
          </w:p>
          <w:p w14:paraId="41165639" w14:textId="77777777" w:rsidR="004B46C3" w:rsidRDefault="004B46C3">
            <w:pPr>
              <w:ind w:right="36"/>
              <w:rPr>
                <w:sz w:val="22"/>
              </w:rPr>
            </w:pPr>
          </w:p>
        </w:tc>
        <w:tc>
          <w:tcPr>
            <w:tcW w:w="1440" w:type="dxa"/>
          </w:tcPr>
          <w:p w14:paraId="10F6ADCA" w14:textId="77777777" w:rsidR="004B46C3" w:rsidRDefault="004B46C3">
            <w:pPr>
              <w:ind w:right="36"/>
              <w:rPr>
                <w:sz w:val="22"/>
              </w:rPr>
            </w:pPr>
          </w:p>
        </w:tc>
      </w:tr>
      <w:tr w:rsidR="004B46C3" w14:paraId="24227495" w14:textId="77777777">
        <w:tc>
          <w:tcPr>
            <w:tcW w:w="1964" w:type="dxa"/>
          </w:tcPr>
          <w:p w14:paraId="5D319465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192" w:type="dxa"/>
          </w:tcPr>
          <w:p w14:paraId="5216C6C0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>thermometer in plastic holder</w:t>
            </w:r>
          </w:p>
        </w:tc>
        <w:tc>
          <w:tcPr>
            <w:tcW w:w="1440" w:type="dxa"/>
          </w:tcPr>
          <w:p w14:paraId="4ED38858" w14:textId="77777777" w:rsidR="004B46C3" w:rsidRDefault="004B46C3">
            <w:pPr>
              <w:ind w:right="36"/>
              <w:rPr>
                <w:sz w:val="22"/>
              </w:rPr>
            </w:pPr>
          </w:p>
        </w:tc>
      </w:tr>
      <w:tr w:rsidR="004B46C3" w14:paraId="7ADCA258" w14:textId="77777777">
        <w:tc>
          <w:tcPr>
            <w:tcW w:w="1964" w:type="dxa"/>
          </w:tcPr>
          <w:p w14:paraId="58DF3F16" w14:textId="77777777" w:rsidR="004B46C3" w:rsidRDefault="007B0E3D">
            <w:pPr>
              <w:ind w:right="36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192" w:type="dxa"/>
          </w:tcPr>
          <w:p w14:paraId="0784095C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 xml:space="preserve">20 </w:t>
            </w:r>
            <w:r>
              <w:rPr>
                <w:rFonts w:ascii="Symbol" w:hAnsi="Symbol"/>
                <w:sz w:val="22"/>
              </w:rPr>
              <w:t></w:t>
            </w:r>
            <w:r>
              <w:rPr>
                <w:sz w:val="22"/>
              </w:rPr>
              <w:t>l pipettors</w:t>
            </w:r>
          </w:p>
        </w:tc>
        <w:tc>
          <w:tcPr>
            <w:tcW w:w="1440" w:type="dxa"/>
          </w:tcPr>
          <w:p w14:paraId="6F67C425" w14:textId="77777777" w:rsidR="004B46C3" w:rsidRDefault="004B46C3">
            <w:pPr>
              <w:ind w:right="36"/>
              <w:rPr>
                <w:sz w:val="22"/>
              </w:rPr>
            </w:pPr>
          </w:p>
        </w:tc>
      </w:tr>
      <w:tr w:rsidR="004B46C3" w14:paraId="4D687FE3" w14:textId="77777777">
        <w:tc>
          <w:tcPr>
            <w:tcW w:w="1964" w:type="dxa"/>
          </w:tcPr>
          <w:p w14:paraId="7D4D012D" w14:textId="1FDB86C3" w:rsidR="004B46C3" w:rsidRDefault="004B46C3" w:rsidP="00713442">
            <w:pPr>
              <w:ind w:right="36"/>
              <w:rPr>
                <w:sz w:val="22"/>
              </w:rPr>
            </w:pPr>
            <w:r>
              <w:rPr>
                <w:sz w:val="22"/>
              </w:rPr>
              <w:t xml:space="preserve">pipet tips, </w:t>
            </w:r>
            <w:r w:rsidR="00713442">
              <w:rPr>
                <w:sz w:val="22"/>
              </w:rPr>
              <w:t>5</w:t>
            </w:r>
            <w:r>
              <w:rPr>
                <w:sz w:val="22"/>
              </w:rPr>
              <w:t xml:space="preserve"> per group </w:t>
            </w:r>
          </w:p>
        </w:tc>
        <w:tc>
          <w:tcPr>
            <w:tcW w:w="6192" w:type="dxa"/>
          </w:tcPr>
          <w:p w14:paraId="0E331B41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>pipette tip in baggie</w:t>
            </w:r>
          </w:p>
        </w:tc>
        <w:tc>
          <w:tcPr>
            <w:tcW w:w="1440" w:type="dxa"/>
          </w:tcPr>
          <w:p w14:paraId="59A9427C" w14:textId="77777777" w:rsidR="004B46C3" w:rsidRDefault="004B46C3">
            <w:pPr>
              <w:ind w:right="36"/>
              <w:rPr>
                <w:sz w:val="22"/>
              </w:rPr>
            </w:pPr>
          </w:p>
        </w:tc>
      </w:tr>
      <w:tr w:rsidR="004B46C3" w14:paraId="67253744" w14:textId="77777777">
        <w:tc>
          <w:tcPr>
            <w:tcW w:w="1964" w:type="dxa"/>
          </w:tcPr>
          <w:p w14:paraId="73F7FF95" w14:textId="77777777" w:rsidR="004B46C3" w:rsidRDefault="007B0E3D">
            <w:pPr>
              <w:ind w:right="36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192" w:type="dxa"/>
          </w:tcPr>
          <w:p w14:paraId="0C14E594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>Gel electrophoresis boxes, with 2 stoppers and 1 comb each</w:t>
            </w:r>
          </w:p>
        </w:tc>
        <w:tc>
          <w:tcPr>
            <w:tcW w:w="1440" w:type="dxa"/>
          </w:tcPr>
          <w:p w14:paraId="18B8085B" w14:textId="77777777" w:rsidR="004B46C3" w:rsidRDefault="004B46C3">
            <w:pPr>
              <w:ind w:right="36"/>
              <w:rPr>
                <w:sz w:val="22"/>
              </w:rPr>
            </w:pPr>
          </w:p>
        </w:tc>
      </w:tr>
      <w:tr w:rsidR="004B46C3" w14:paraId="3C93E0C1" w14:textId="77777777">
        <w:tc>
          <w:tcPr>
            <w:tcW w:w="1964" w:type="dxa"/>
          </w:tcPr>
          <w:p w14:paraId="19C60BFD" w14:textId="77777777" w:rsidR="004B46C3" w:rsidRDefault="007B0E3D">
            <w:pPr>
              <w:ind w:right="36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192" w:type="dxa"/>
          </w:tcPr>
          <w:p w14:paraId="5DC6AC0B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>pairs of red and black wires</w:t>
            </w:r>
          </w:p>
        </w:tc>
        <w:tc>
          <w:tcPr>
            <w:tcW w:w="1440" w:type="dxa"/>
          </w:tcPr>
          <w:p w14:paraId="29C3189C" w14:textId="77777777" w:rsidR="004B46C3" w:rsidRDefault="004B46C3">
            <w:pPr>
              <w:ind w:right="36"/>
              <w:rPr>
                <w:sz w:val="22"/>
              </w:rPr>
            </w:pPr>
          </w:p>
        </w:tc>
      </w:tr>
      <w:tr w:rsidR="004B46C3" w14:paraId="52A89E32" w14:textId="77777777">
        <w:tc>
          <w:tcPr>
            <w:tcW w:w="1964" w:type="dxa"/>
          </w:tcPr>
          <w:p w14:paraId="10221BEA" w14:textId="77777777" w:rsidR="004B46C3" w:rsidRDefault="007B0E3D" w:rsidP="007B0E3D">
            <w:pPr>
              <w:ind w:right="36"/>
              <w:rPr>
                <w:sz w:val="22"/>
              </w:rPr>
            </w:pPr>
            <w:r>
              <w:rPr>
                <w:sz w:val="22"/>
              </w:rPr>
              <w:t xml:space="preserve">8 </w:t>
            </w:r>
            <w:r w:rsidR="004B46C3">
              <w:rPr>
                <w:sz w:val="22"/>
              </w:rPr>
              <w:t xml:space="preserve">individual </w:t>
            </w:r>
            <w:r>
              <w:rPr>
                <w:sz w:val="22"/>
              </w:rPr>
              <w:t xml:space="preserve">or 4 </w:t>
            </w:r>
            <w:r w:rsidR="004B46C3">
              <w:rPr>
                <w:sz w:val="22"/>
              </w:rPr>
              <w:t xml:space="preserve">dual power supplies </w:t>
            </w:r>
          </w:p>
        </w:tc>
        <w:tc>
          <w:tcPr>
            <w:tcW w:w="6192" w:type="dxa"/>
          </w:tcPr>
          <w:p w14:paraId="0795A4A5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>power supplies for gel electrophoresis</w:t>
            </w:r>
          </w:p>
        </w:tc>
        <w:tc>
          <w:tcPr>
            <w:tcW w:w="1440" w:type="dxa"/>
          </w:tcPr>
          <w:p w14:paraId="12DA101B" w14:textId="77777777" w:rsidR="004B46C3" w:rsidRDefault="004B46C3">
            <w:pPr>
              <w:ind w:right="36"/>
              <w:rPr>
                <w:sz w:val="22"/>
              </w:rPr>
            </w:pPr>
          </w:p>
        </w:tc>
      </w:tr>
      <w:tr w:rsidR="004B46C3" w14:paraId="7A3F12B9" w14:textId="77777777">
        <w:tc>
          <w:tcPr>
            <w:tcW w:w="1964" w:type="dxa"/>
          </w:tcPr>
          <w:p w14:paraId="29C9BB75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>4 tubes of DNA per group</w:t>
            </w:r>
          </w:p>
        </w:tc>
        <w:tc>
          <w:tcPr>
            <w:tcW w:w="6192" w:type="dxa"/>
          </w:tcPr>
          <w:p w14:paraId="3B29426F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 xml:space="preserve">Huntington's DNA dye (Mom, Dad, </w:t>
            </w:r>
            <w:proofErr w:type="gramStart"/>
            <w:r>
              <w:rPr>
                <w:sz w:val="22"/>
              </w:rPr>
              <w:t>Son</w:t>
            </w:r>
            <w:proofErr w:type="gramEnd"/>
            <w:r>
              <w:rPr>
                <w:sz w:val="22"/>
              </w:rPr>
              <w:t xml:space="preserve"> and Daughter)</w:t>
            </w:r>
          </w:p>
        </w:tc>
        <w:tc>
          <w:tcPr>
            <w:tcW w:w="1440" w:type="dxa"/>
          </w:tcPr>
          <w:p w14:paraId="38E66861" w14:textId="77777777" w:rsidR="004B46C3" w:rsidRDefault="004B46C3">
            <w:pPr>
              <w:ind w:right="36"/>
              <w:rPr>
                <w:sz w:val="22"/>
              </w:rPr>
            </w:pPr>
          </w:p>
        </w:tc>
      </w:tr>
      <w:tr w:rsidR="004B46C3" w14:paraId="28D084FF" w14:textId="77777777">
        <w:tc>
          <w:tcPr>
            <w:tcW w:w="1964" w:type="dxa"/>
          </w:tcPr>
          <w:p w14:paraId="60BE39F7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>1 per group</w:t>
            </w:r>
          </w:p>
        </w:tc>
        <w:tc>
          <w:tcPr>
            <w:tcW w:w="6192" w:type="dxa"/>
          </w:tcPr>
          <w:p w14:paraId="7CC2B52F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>MW marker</w:t>
            </w:r>
          </w:p>
        </w:tc>
        <w:tc>
          <w:tcPr>
            <w:tcW w:w="1440" w:type="dxa"/>
          </w:tcPr>
          <w:p w14:paraId="54ADC0F6" w14:textId="77777777" w:rsidR="004B46C3" w:rsidRDefault="004B46C3">
            <w:pPr>
              <w:ind w:right="36"/>
              <w:rPr>
                <w:sz w:val="22"/>
              </w:rPr>
            </w:pPr>
          </w:p>
        </w:tc>
      </w:tr>
      <w:tr w:rsidR="004B46C3" w14:paraId="0F36BFDE" w14:textId="77777777">
        <w:tc>
          <w:tcPr>
            <w:tcW w:w="1964" w:type="dxa"/>
          </w:tcPr>
          <w:p w14:paraId="628AE621" w14:textId="202D4C91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 xml:space="preserve">1 per </w:t>
            </w:r>
            <w:r w:rsidR="00246C86">
              <w:rPr>
                <w:sz w:val="22"/>
              </w:rPr>
              <w:t>group</w:t>
            </w:r>
          </w:p>
        </w:tc>
        <w:tc>
          <w:tcPr>
            <w:tcW w:w="6192" w:type="dxa"/>
          </w:tcPr>
          <w:p w14:paraId="05AB625F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>Acetate Gel</w:t>
            </w:r>
          </w:p>
        </w:tc>
        <w:tc>
          <w:tcPr>
            <w:tcW w:w="1440" w:type="dxa"/>
          </w:tcPr>
          <w:p w14:paraId="1AE99CF2" w14:textId="77777777" w:rsidR="004B46C3" w:rsidRDefault="004B46C3">
            <w:pPr>
              <w:ind w:right="36"/>
              <w:rPr>
                <w:sz w:val="22"/>
              </w:rPr>
            </w:pPr>
          </w:p>
        </w:tc>
      </w:tr>
      <w:tr w:rsidR="004B46C3" w14:paraId="5CEC9F8E" w14:textId="77777777">
        <w:tc>
          <w:tcPr>
            <w:tcW w:w="1964" w:type="dxa"/>
          </w:tcPr>
          <w:p w14:paraId="426B53DB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>1 per group</w:t>
            </w:r>
          </w:p>
        </w:tc>
        <w:tc>
          <w:tcPr>
            <w:tcW w:w="6192" w:type="dxa"/>
          </w:tcPr>
          <w:p w14:paraId="2A7CD8D8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>Index card and sharpie</w:t>
            </w:r>
          </w:p>
        </w:tc>
        <w:tc>
          <w:tcPr>
            <w:tcW w:w="1440" w:type="dxa"/>
          </w:tcPr>
          <w:p w14:paraId="1297999C" w14:textId="77777777" w:rsidR="004B46C3" w:rsidRDefault="004B46C3">
            <w:pPr>
              <w:ind w:right="36"/>
              <w:rPr>
                <w:sz w:val="22"/>
              </w:rPr>
            </w:pPr>
          </w:p>
        </w:tc>
      </w:tr>
      <w:tr w:rsidR="004B46C3" w14:paraId="2CEFE15D" w14:textId="77777777">
        <w:tc>
          <w:tcPr>
            <w:tcW w:w="1964" w:type="dxa"/>
          </w:tcPr>
          <w:p w14:paraId="7CB1F907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192" w:type="dxa"/>
          </w:tcPr>
          <w:p w14:paraId="52AB77B4" w14:textId="77777777" w:rsidR="004B46C3" w:rsidRDefault="004B46C3">
            <w:pPr>
              <w:ind w:right="36"/>
              <w:rPr>
                <w:sz w:val="22"/>
              </w:rPr>
            </w:pPr>
            <w:r>
              <w:rPr>
                <w:sz w:val="22"/>
              </w:rPr>
              <w:t>biohazard bag</w:t>
            </w:r>
          </w:p>
        </w:tc>
        <w:tc>
          <w:tcPr>
            <w:tcW w:w="1440" w:type="dxa"/>
          </w:tcPr>
          <w:p w14:paraId="171C1F77" w14:textId="77777777" w:rsidR="004B46C3" w:rsidRDefault="004B46C3">
            <w:pPr>
              <w:ind w:right="36"/>
              <w:rPr>
                <w:sz w:val="22"/>
              </w:rPr>
            </w:pPr>
          </w:p>
        </w:tc>
      </w:tr>
    </w:tbl>
    <w:p w14:paraId="09A56B0E" w14:textId="77777777" w:rsidR="004B46C3" w:rsidRDefault="004B46C3">
      <w:pPr>
        <w:rPr>
          <w:sz w:val="22"/>
        </w:rPr>
      </w:pPr>
    </w:p>
    <w:p w14:paraId="2A08A964" w14:textId="77777777" w:rsidR="004B46C3" w:rsidRDefault="004B46C3">
      <w:pPr>
        <w:spacing w:line="220" w:lineRule="exact"/>
        <w:ind w:right="36"/>
        <w:rPr>
          <w:sz w:val="22"/>
        </w:rPr>
      </w:pPr>
      <w:r>
        <w:rPr>
          <w:sz w:val="22"/>
        </w:rPr>
        <w:t>When you are reloading the bins, please check off each item in the 'Returned?' column as a double-check that all those little pieces of equipment get packed.  Thanks!</w:t>
      </w:r>
    </w:p>
    <w:p w14:paraId="295728BD" w14:textId="77777777" w:rsidR="004B46C3" w:rsidRDefault="004B46C3">
      <w:pPr>
        <w:spacing w:line="220" w:lineRule="exact"/>
        <w:ind w:right="36"/>
        <w:rPr>
          <w:sz w:val="22"/>
        </w:rPr>
      </w:pPr>
    </w:p>
    <w:p w14:paraId="0FC2921C" w14:textId="77777777" w:rsidR="004B46C3" w:rsidRDefault="004B46C3">
      <w:pPr>
        <w:spacing w:line="220" w:lineRule="exact"/>
        <w:ind w:right="36"/>
        <w:rPr>
          <w:sz w:val="22"/>
        </w:rPr>
      </w:pPr>
      <w:r>
        <w:rPr>
          <w:sz w:val="22"/>
        </w:rPr>
        <w:t>If you have questions about experiments or materials, please feel free to contact the BIOTECH Project at:</w:t>
      </w:r>
    </w:p>
    <w:p w14:paraId="366BFF89" w14:textId="77777777" w:rsidR="004B46C3" w:rsidRDefault="004B46C3">
      <w:pPr>
        <w:spacing w:line="220" w:lineRule="exact"/>
        <w:ind w:right="36"/>
        <w:rPr>
          <w:sz w:val="22"/>
        </w:rPr>
      </w:pPr>
    </w:p>
    <w:p w14:paraId="6836E98F" w14:textId="301B0E88" w:rsidR="004B46C3" w:rsidRDefault="002A1551">
      <w:pPr>
        <w:spacing w:line="220" w:lineRule="exact"/>
        <w:ind w:right="36"/>
        <w:rPr>
          <w:sz w:val="22"/>
        </w:rPr>
      </w:pPr>
      <w:proofErr w:type="spellStart"/>
      <w:r>
        <w:rPr>
          <w:sz w:val="22"/>
        </w:rPr>
        <w:t>Daryn</w:t>
      </w:r>
      <w:proofErr w:type="spellEnd"/>
      <w:r>
        <w:rPr>
          <w:sz w:val="22"/>
        </w:rPr>
        <w:t xml:space="preserve"> Stover</w:t>
      </w:r>
      <w:r w:rsidR="004B46C3">
        <w:rPr>
          <w:sz w:val="22"/>
        </w:rPr>
        <w:tab/>
      </w:r>
      <w:r w:rsidR="004B46C3">
        <w:rPr>
          <w:sz w:val="22"/>
        </w:rPr>
        <w:tab/>
      </w:r>
      <w:r w:rsidR="004B46C3">
        <w:rPr>
          <w:sz w:val="22"/>
        </w:rPr>
        <w:tab/>
      </w:r>
      <w:r w:rsidR="004B46C3">
        <w:rPr>
          <w:sz w:val="22"/>
        </w:rPr>
        <w:tab/>
        <w:t xml:space="preserve"> </w:t>
      </w:r>
    </w:p>
    <w:p w14:paraId="1DAAF508" w14:textId="674002D4" w:rsidR="004B46C3" w:rsidRDefault="002A1551">
      <w:pPr>
        <w:spacing w:line="220" w:lineRule="exact"/>
        <w:ind w:right="36"/>
        <w:rPr>
          <w:sz w:val="22"/>
        </w:rPr>
      </w:pPr>
      <w:r>
        <w:rPr>
          <w:sz w:val="22"/>
        </w:rPr>
        <w:t>dastover</w:t>
      </w:r>
      <w:r w:rsidR="004B46C3">
        <w:rPr>
          <w:sz w:val="22"/>
        </w:rPr>
        <w:t>@arizona.edu</w:t>
      </w:r>
      <w:r w:rsidR="004B46C3">
        <w:rPr>
          <w:sz w:val="22"/>
        </w:rPr>
        <w:tab/>
      </w:r>
      <w:r w:rsidR="004B46C3">
        <w:rPr>
          <w:sz w:val="22"/>
        </w:rPr>
        <w:tab/>
      </w:r>
      <w:r w:rsidR="004B46C3">
        <w:rPr>
          <w:sz w:val="22"/>
        </w:rPr>
        <w:tab/>
      </w:r>
      <w:r w:rsidR="004B46C3">
        <w:rPr>
          <w:sz w:val="22"/>
        </w:rPr>
        <w:tab/>
      </w:r>
    </w:p>
    <w:p w14:paraId="428704D4" w14:textId="77777777" w:rsidR="004B46C3" w:rsidRDefault="004B46C3">
      <w:pPr>
        <w:spacing w:line="220" w:lineRule="exact"/>
        <w:ind w:right="36"/>
        <w:rPr>
          <w:sz w:val="22"/>
        </w:rPr>
      </w:pPr>
      <w:r>
        <w:rPr>
          <w:sz w:val="22"/>
        </w:rPr>
        <w:t>(520) 626-4664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0D11973" w14:textId="77777777" w:rsidR="004B46C3" w:rsidRDefault="004B46C3">
      <w:pPr>
        <w:spacing w:line="220" w:lineRule="exact"/>
        <w:ind w:right="36"/>
        <w:rPr>
          <w:sz w:val="22"/>
        </w:rPr>
      </w:pPr>
    </w:p>
    <w:p w14:paraId="00CA21DB" w14:textId="77777777" w:rsidR="004B46C3" w:rsidRDefault="004B46C3">
      <w:pPr>
        <w:rPr>
          <w:b/>
          <w:sz w:val="22"/>
        </w:rPr>
      </w:pPr>
      <w:r>
        <w:rPr>
          <w:b/>
          <w:sz w:val="22"/>
        </w:rPr>
        <w:t>Have fun!</w:t>
      </w:r>
    </w:p>
    <w:p w14:paraId="65817033" w14:textId="77777777" w:rsidR="004B46C3" w:rsidRDefault="004B46C3">
      <w:pPr>
        <w:ind w:right="-54"/>
        <w:rPr>
          <w:sz w:val="22"/>
        </w:rPr>
      </w:pPr>
    </w:p>
    <w:p w14:paraId="31BA43B9" w14:textId="77777777" w:rsidR="004B46C3" w:rsidRDefault="004B46C3">
      <w:pPr>
        <w:ind w:right="-54"/>
        <w:rPr>
          <w:sz w:val="22"/>
        </w:rPr>
      </w:pPr>
    </w:p>
    <w:p w14:paraId="51C4E46D" w14:textId="77777777" w:rsidR="004B46C3" w:rsidRDefault="004B46C3">
      <w:pPr>
        <w:ind w:right="-54"/>
        <w:rPr>
          <w:sz w:val="22"/>
        </w:rPr>
      </w:pPr>
    </w:p>
    <w:p w14:paraId="097C09BC" w14:textId="77777777" w:rsidR="004B46C3" w:rsidRDefault="004B46C3">
      <w:pPr>
        <w:ind w:right="-54"/>
        <w:rPr>
          <w:sz w:val="22"/>
        </w:rPr>
      </w:pPr>
    </w:p>
    <w:p w14:paraId="768E267E" w14:textId="77777777" w:rsidR="004B46C3" w:rsidRDefault="004B46C3">
      <w:pPr>
        <w:ind w:right="-54"/>
        <w:rPr>
          <w:sz w:val="22"/>
        </w:rPr>
      </w:pPr>
    </w:p>
    <w:p w14:paraId="4667AEA1" w14:textId="77777777" w:rsidR="004B46C3" w:rsidRDefault="004B46C3">
      <w:pPr>
        <w:ind w:right="-54"/>
        <w:rPr>
          <w:sz w:val="22"/>
        </w:rPr>
      </w:pPr>
    </w:p>
    <w:p w14:paraId="12A31DE6" w14:textId="77777777" w:rsidR="004B46C3" w:rsidRDefault="004B46C3">
      <w:pPr>
        <w:ind w:right="-54"/>
        <w:rPr>
          <w:sz w:val="22"/>
        </w:rPr>
      </w:pPr>
    </w:p>
    <w:p w14:paraId="16BEB801" w14:textId="77777777" w:rsidR="004B46C3" w:rsidRDefault="004B46C3">
      <w:pPr>
        <w:ind w:right="-54"/>
        <w:rPr>
          <w:sz w:val="22"/>
        </w:rPr>
      </w:pPr>
    </w:p>
    <w:p w14:paraId="2DA5C1BA" w14:textId="77777777" w:rsidR="004B46C3" w:rsidRDefault="004B46C3">
      <w:pPr>
        <w:ind w:right="-54"/>
        <w:rPr>
          <w:sz w:val="22"/>
        </w:rPr>
      </w:pPr>
    </w:p>
    <w:p w14:paraId="4B05BB5C" w14:textId="77777777" w:rsidR="004B46C3" w:rsidRDefault="004B46C3">
      <w:pPr>
        <w:ind w:right="-54"/>
        <w:rPr>
          <w:sz w:val="22"/>
        </w:rPr>
      </w:pPr>
    </w:p>
    <w:p w14:paraId="35F19A81" w14:textId="77777777" w:rsidR="004B46C3" w:rsidRDefault="004B46C3">
      <w:pPr>
        <w:ind w:right="-54"/>
        <w:rPr>
          <w:sz w:val="22"/>
        </w:rPr>
      </w:pPr>
    </w:p>
    <w:p w14:paraId="10C117CA" w14:textId="77777777" w:rsidR="00EA23F9" w:rsidRDefault="00EA23F9" w:rsidP="00EA23F9">
      <w:pPr>
        <w:ind w:right="-54"/>
        <w:rPr>
          <w:b/>
          <w:sz w:val="22"/>
        </w:rPr>
      </w:pPr>
    </w:p>
    <w:p w14:paraId="5ABA5A73" w14:textId="416565DD" w:rsidR="00EA23F9" w:rsidRDefault="00EA23F9" w:rsidP="00EA23F9">
      <w:pPr>
        <w:ind w:right="-54"/>
        <w:rPr>
          <w:b/>
          <w:sz w:val="22"/>
        </w:rPr>
      </w:pPr>
    </w:p>
    <w:p w14:paraId="6A01A2D4" w14:textId="77777777" w:rsidR="003D0780" w:rsidRDefault="003D0780" w:rsidP="00EA23F9">
      <w:pPr>
        <w:ind w:right="-54"/>
        <w:rPr>
          <w:b/>
          <w:sz w:val="22"/>
        </w:rPr>
      </w:pPr>
    </w:p>
    <w:p w14:paraId="3A2CE537" w14:textId="77777777" w:rsidR="00EA23F9" w:rsidRDefault="00EA23F9" w:rsidP="00EA23F9">
      <w:pPr>
        <w:ind w:right="-54"/>
        <w:rPr>
          <w:b/>
          <w:sz w:val="22"/>
        </w:rPr>
      </w:pPr>
    </w:p>
    <w:p w14:paraId="676236FC" w14:textId="77777777" w:rsidR="00EA23F9" w:rsidRDefault="00EA23F9" w:rsidP="00EA23F9">
      <w:pPr>
        <w:ind w:right="-54"/>
        <w:rPr>
          <w:b/>
          <w:sz w:val="22"/>
        </w:rPr>
      </w:pPr>
    </w:p>
    <w:p w14:paraId="3DE450BE" w14:textId="77777777" w:rsidR="00EA23F9" w:rsidRDefault="00EA23F9" w:rsidP="00EA23F9">
      <w:pPr>
        <w:ind w:right="-54"/>
        <w:rPr>
          <w:b/>
          <w:sz w:val="22"/>
        </w:rPr>
      </w:pPr>
    </w:p>
    <w:p w14:paraId="7AFA51C7" w14:textId="77777777" w:rsidR="00F81897" w:rsidRDefault="00F81897" w:rsidP="00EA23F9">
      <w:pPr>
        <w:ind w:right="-54"/>
        <w:rPr>
          <w:b/>
          <w:sz w:val="22"/>
        </w:rPr>
      </w:pPr>
    </w:p>
    <w:p w14:paraId="70202771" w14:textId="77777777" w:rsidR="00EA23F9" w:rsidRDefault="00EA23F9" w:rsidP="00EA23F9">
      <w:pPr>
        <w:ind w:right="-54"/>
        <w:rPr>
          <w:b/>
          <w:sz w:val="22"/>
        </w:rPr>
      </w:pPr>
      <w:r>
        <w:rPr>
          <w:b/>
          <w:sz w:val="22"/>
        </w:rPr>
        <w:lastRenderedPageBreak/>
        <w:t xml:space="preserve">• 2% or 4% or 6% Dye stock </w:t>
      </w:r>
    </w:p>
    <w:p w14:paraId="1C960679" w14:textId="77777777" w:rsidR="00EA23F9" w:rsidRDefault="00EA23F9" w:rsidP="00EA23F9">
      <w:pPr>
        <w:ind w:right="-54"/>
        <w:rPr>
          <w:sz w:val="22"/>
        </w:rPr>
      </w:pPr>
      <w:r>
        <w:rPr>
          <w:sz w:val="22"/>
        </w:rPr>
        <w:t xml:space="preserve">The dye stocks are used to prepare working solutions of dye samples for agarose gel electrophoresis with simulated "DNA". </w:t>
      </w:r>
    </w:p>
    <w:p w14:paraId="42832381" w14:textId="77777777" w:rsidR="00EA23F9" w:rsidRDefault="00EA23F9" w:rsidP="00EA23F9">
      <w:pPr>
        <w:ind w:right="-54"/>
        <w:rPr>
          <w:b/>
          <w:sz w:val="22"/>
          <w:u w:val="single"/>
        </w:rPr>
      </w:pPr>
      <w:r>
        <w:rPr>
          <w:b/>
          <w:sz w:val="22"/>
          <w:u w:val="single"/>
        </w:rPr>
        <w:t>Chemicals used for "DNA":</w:t>
      </w:r>
    </w:p>
    <w:p w14:paraId="3BF5D3A5" w14:textId="77777777" w:rsidR="00EA23F9" w:rsidRDefault="00EA23F9" w:rsidP="00EA23F9">
      <w:pPr>
        <w:ind w:right="-54"/>
        <w:rPr>
          <w:sz w:val="22"/>
        </w:rPr>
      </w:pPr>
      <w:r>
        <w:rPr>
          <w:sz w:val="22"/>
        </w:rPr>
        <w:t>Acid Blue 45 (4%)</w:t>
      </w:r>
    </w:p>
    <w:p w14:paraId="60C53B3A" w14:textId="77777777" w:rsidR="00EA23F9" w:rsidRDefault="00EA23F9" w:rsidP="00EA23F9">
      <w:pPr>
        <w:ind w:right="-54"/>
        <w:rPr>
          <w:sz w:val="22"/>
        </w:rPr>
      </w:pPr>
      <w:r>
        <w:rPr>
          <w:sz w:val="22"/>
        </w:rPr>
        <w:t>Acid Blue 80 (6%)</w:t>
      </w:r>
    </w:p>
    <w:p w14:paraId="097E1B8E" w14:textId="77777777" w:rsidR="00EA23F9" w:rsidRDefault="00EA23F9" w:rsidP="00EA23F9">
      <w:pPr>
        <w:ind w:right="-54"/>
        <w:rPr>
          <w:sz w:val="22"/>
        </w:rPr>
      </w:pPr>
      <w:r>
        <w:rPr>
          <w:sz w:val="22"/>
        </w:rPr>
        <w:t>Coomassie Blue G-250 (2%)</w:t>
      </w:r>
    </w:p>
    <w:p w14:paraId="45F3D740" w14:textId="77777777" w:rsidR="00EA23F9" w:rsidRDefault="00EA23F9" w:rsidP="00EA23F9">
      <w:pPr>
        <w:ind w:right="-54"/>
        <w:rPr>
          <w:sz w:val="22"/>
        </w:rPr>
      </w:pPr>
      <w:r>
        <w:rPr>
          <w:sz w:val="22"/>
        </w:rPr>
        <w:t xml:space="preserve">Xylene </w:t>
      </w:r>
      <w:proofErr w:type="spellStart"/>
      <w:r>
        <w:rPr>
          <w:sz w:val="22"/>
        </w:rPr>
        <w:t>Cyanol</w:t>
      </w:r>
      <w:proofErr w:type="spellEnd"/>
      <w:r>
        <w:rPr>
          <w:sz w:val="22"/>
        </w:rPr>
        <w:t xml:space="preserve"> (</w:t>
      </w:r>
      <w:r w:rsidR="00C66AAF">
        <w:rPr>
          <w:sz w:val="22"/>
        </w:rPr>
        <w:t>1</w:t>
      </w:r>
      <w:r>
        <w:rPr>
          <w:sz w:val="22"/>
        </w:rPr>
        <w:t>%)</w:t>
      </w:r>
    </w:p>
    <w:p w14:paraId="369582B9" w14:textId="77777777" w:rsidR="00EA23F9" w:rsidRDefault="00EA23F9" w:rsidP="00EA23F9">
      <w:pPr>
        <w:ind w:right="-54"/>
        <w:rPr>
          <w:sz w:val="22"/>
        </w:rPr>
      </w:pPr>
      <w:r>
        <w:rPr>
          <w:sz w:val="22"/>
        </w:rPr>
        <w:t xml:space="preserve">Hydroxy </w:t>
      </w:r>
      <w:proofErr w:type="spellStart"/>
      <w:r>
        <w:rPr>
          <w:sz w:val="22"/>
        </w:rPr>
        <w:t>Napthol</w:t>
      </w:r>
      <w:proofErr w:type="spellEnd"/>
      <w:r>
        <w:rPr>
          <w:sz w:val="22"/>
        </w:rPr>
        <w:t xml:space="preserve"> Blue (6%) </w:t>
      </w:r>
    </w:p>
    <w:p w14:paraId="20C4D032" w14:textId="77777777" w:rsidR="00EA23F9" w:rsidRDefault="00EA23F9" w:rsidP="00EA23F9">
      <w:pPr>
        <w:ind w:right="-54"/>
        <w:rPr>
          <w:sz w:val="22"/>
        </w:rPr>
      </w:pPr>
    </w:p>
    <w:p w14:paraId="3973D19A" w14:textId="77777777" w:rsidR="00C66AAF" w:rsidRDefault="00C66AAF" w:rsidP="00C66AAF">
      <w:pPr>
        <w:ind w:right="-54"/>
        <w:rPr>
          <w:sz w:val="22"/>
        </w:rPr>
      </w:pPr>
      <w:r>
        <w:rPr>
          <w:sz w:val="22"/>
        </w:rPr>
        <w:t>To make 1% dye stock (can be stored indefinitely at room temperature):</w:t>
      </w:r>
    </w:p>
    <w:p w14:paraId="2B3CC6B5" w14:textId="77777777" w:rsidR="00C66AAF" w:rsidRPr="00C66AAF" w:rsidRDefault="00C66AAF" w:rsidP="00C66AAF">
      <w:pPr>
        <w:ind w:right="-54"/>
        <w:rPr>
          <w:sz w:val="22"/>
        </w:rPr>
      </w:pPr>
      <w:r w:rsidRPr="00C66AAF">
        <w:rPr>
          <w:sz w:val="22"/>
        </w:rPr>
        <w:t>0.</w:t>
      </w:r>
      <w:r>
        <w:rPr>
          <w:sz w:val="22"/>
        </w:rPr>
        <w:t xml:space="preserve">1 </w:t>
      </w:r>
      <w:r w:rsidRPr="00C66AAF">
        <w:rPr>
          <w:sz w:val="22"/>
        </w:rPr>
        <w:t>g dye</w:t>
      </w:r>
    </w:p>
    <w:p w14:paraId="559FC55A" w14:textId="77777777" w:rsidR="00C66AAF" w:rsidRPr="00C66AAF" w:rsidRDefault="00C66AAF" w:rsidP="00C66AAF">
      <w:pPr>
        <w:rPr>
          <w:sz w:val="22"/>
          <w:szCs w:val="22"/>
        </w:rPr>
      </w:pPr>
      <w:r w:rsidRPr="00C66AAF">
        <w:rPr>
          <w:sz w:val="22"/>
          <w:szCs w:val="22"/>
        </w:rPr>
        <w:t>10 ml distilled water</w:t>
      </w:r>
    </w:p>
    <w:p w14:paraId="6D62DEFD" w14:textId="77777777" w:rsidR="00EA23F9" w:rsidRDefault="00EA23F9" w:rsidP="00EA23F9">
      <w:pPr>
        <w:ind w:right="-54"/>
        <w:rPr>
          <w:sz w:val="22"/>
        </w:rPr>
      </w:pPr>
      <w:r>
        <w:rPr>
          <w:sz w:val="22"/>
        </w:rPr>
        <w:t>To make 2% dye stock (can be stored indefinitely at room temperature):</w:t>
      </w:r>
    </w:p>
    <w:p w14:paraId="05119330" w14:textId="77777777" w:rsidR="00EA23F9" w:rsidRDefault="00EA23F9" w:rsidP="00EA23F9">
      <w:pPr>
        <w:ind w:right="-54"/>
        <w:rPr>
          <w:sz w:val="22"/>
        </w:rPr>
      </w:pPr>
      <w:r>
        <w:rPr>
          <w:sz w:val="22"/>
        </w:rPr>
        <w:t>0.1 g dye</w:t>
      </w:r>
    </w:p>
    <w:p w14:paraId="0E4854E8" w14:textId="77777777" w:rsidR="00EA23F9" w:rsidRDefault="00EA23F9" w:rsidP="00EA23F9">
      <w:pPr>
        <w:ind w:right="-54"/>
        <w:rPr>
          <w:sz w:val="22"/>
        </w:rPr>
      </w:pPr>
      <w:r>
        <w:rPr>
          <w:sz w:val="22"/>
        </w:rPr>
        <w:t>5 ml distilled water</w:t>
      </w:r>
    </w:p>
    <w:p w14:paraId="07EE122A" w14:textId="77777777" w:rsidR="00EA23F9" w:rsidRDefault="00EA23F9" w:rsidP="00EA23F9">
      <w:pPr>
        <w:ind w:right="-54"/>
        <w:rPr>
          <w:sz w:val="22"/>
        </w:rPr>
      </w:pPr>
      <w:r>
        <w:rPr>
          <w:sz w:val="22"/>
        </w:rPr>
        <w:t>To make 4% dye stock (can be stored indefinitely at room temperature)</w:t>
      </w:r>
    </w:p>
    <w:p w14:paraId="533B8C7B" w14:textId="77777777" w:rsidR="00EA23F9" w:rsidRDefault="00EA23F9" w:rsidP="00EA23F9">
      <w:pPr>
        <w:ind w:right="-54"/>
        <w:rPr>
          <w:sz w:val="22"/>
        </w:rPr>
      </w:pPr>
      <w:r>
        <w:rPr>
          <w:sz w:val="22"/>
        </w:rPr>
        <w:t>0.2 g dye</w:t>
      </w:r>
    </w:p>
    <w:p w14:paraId="2E891F81" w14:textId="77777777" w:rsidR="00EA23F9" w:rsidRDefault="00EA23F9" w:rsidP="00EA23F9">
      <w:pPr>
        <w:ind w:right="-54"/>
        <w:rPr>
          <w:sz w:val="22"/>
        </w:rPr>
      </w:pPr>
      <w:r>
        <w:rPr>
          <w:sz w:val="22"/>
        </w:rPr>
        <w:t>5 ml distilled water</w:t>
      </w:r>
    </w:p>
    <w:p w14:paraId="5D8A6304" w14:textId="77777777" w:rsidR="00EA23F9" w:rsidRDefault="00EA23F9" w:rsidP="00EA23F9">
      <w:pPr>
        <w:ind w:right="-54"/>
        <w:rPr>
          <w:sz w:val="22"/>
        </w:rPr>
      </w:pPr>
      <w:r>
        <w:rPr>
          <w:sz w:val="22"/>
        </w:rPr>
        <w:t>To make 6% dye stock (can be stored indefinitely at room temperature):</w:t>
      </w:r>
    </w:p>
    <w:p w14:paraId="2105716A" w14:textId="77777777" w:rsidR="00EA23F9" w:rsidRDefault="00EA23F9" w:rsidP="00EA23F9">
      <w:pPr>
        <w:ind w:right="-54"/>
        <w:rPr>
          <w:sz w:val="22"/>
        </w:rPr>
      </w:pPr>
      <w:r>
        <w:rPr>
          <w:sz w:val="22"/>
        </w:rPr>
        <w:t>0.3 g dye</w:t>
      </w:r>
    </w:p>
    <w:p w14:paraId="68DCA4A1" w14:textId="77777777" w:rsidR="00EA23F9" w:rsidRDefault="00EA23F9" w:rsidP="00EA23F9">
      <w:pPr>
        <w:ind w:right="-54"/>
        <w:rPr>
          <w:sz w:val="22"/>
        </w:rPr>
      </w:pPr>
      <w:r>
        <w:rPr>
          <w:sz w:val="22"/>
        </w:rPr>
        <w:t>5 ml distilled water</w:t>
      </w:r>
    </w:p>
    <w:p w14:paraId="73A4AC5F" w14:textId="77777777" w:rsidR="00EA23F9" w:rsidRDefault="00EA23F9" w:rsidP="00EA23F9">
      <w:pPr>
        <w:ind w:right="-54"/>
        <w:rPr>
          <w:sz w:val="22"/>
        </w:rPr>
      </w:pPr>
    </w:p>
    <w:p w14:paraId="0F75AA55" w14:textId="77777777" w:rsidR="00EA23F9" w:rsidRPr="00EA23F9" w:rsidRDefault="00EA23F9" w:rsidP="00EA23F9">
      <w:pPr>
        <w:ind w:right="-54"/>
        <w:rPr>
          <w:b/>
          <w:sz w:val="22"/>
        </w:rPr>
      </w:pPr>
      <w:r>
        <w:rPr>
          <w:b/>
          <w:sz w:val="22"/>
        </w:rPr>
        <w:t>• Dye Samples- Working Solutions</w:t>
      </w:r>
    </w:p>
    <w:p w14:paraId="30142F0F" w14:textId="77777777" w:rsidR="00EA23F9" w:rsidRDefault="00EA23F9" w:rsidP="00EA23F9">
      <w:pPr>
        <w:ind w:right="-54"/>
        <w:rPr>
          <w:sz w:val="22"/>
        </w:rPr>
      </w:pPr>
      <w:r>
        <w:rPr>
          <w:sz w:val="22"/>
        </w:rPr>
        <w:t>To make 20 ml dye solution:</w:t>
      </w:r>
    </w:p>
    <w:p w14:paraId="115E246D" w14:textId="77777777" w:rsidR="00EA23F9" w:rsidRDefault="00EA23F9" w:rsidP="00EA23F9">
      <w:pPr>
        <w:ind w:right="-54"/>
        <w:rPr>
          <w:sz w:val="22"/>
        </w:rPr>
      </w:pPr>
      <w:r>
        <w:rPr>
          <w:sz w:val="22"/>
        </w:rPr>
        <w:t>2 ml 50% glycerol (also known as glycerin)</w:t>
      </w:r>
    </w:p>
    <w:p w14:paraId="63A81222" w14:textId="77777777" w:rsidR="00EA23F9" w:rsidRDefault="00EA23F9" w:rsidP="00EA23F9">
      <w:pPr>
        <w:ind w:right="-54"/>
        <w:rPr>
          <w:sz w:val="22"/>
        </w:rPr>
      </w:pPr>
      <w:r>
        <w:rPr>
          <w:sz w:val="22"/>
        </w:rPr>
        <w:t xml:space="preserve">1 ml dye </w:t>
      </w:r>
      <w:proofErr w:type="gramStart"/>
      <w:r>
        <w:rPr>
          <w:sz w:val="22"/>
        </w:rPr>
        <w:t>stock  (</w:t>
      </w:r>
      <w:proofErr w:type="gramEnd"/>
      <w:r>
        <w:rPr>
          <w:sz w:val="22"/>
        </w:rPr>
        <w:t xml:space="preserve">check for </w:t>
      </w:r>
      <w:proofErr w:type="spellStart"/>
      <w:r>
        <w:rPr>
          <w:sz w:val="22"/>
        </w:rPr>
        <w:t>preciptate</w:t>
      </w:r>
      <w:proofErr w:type="spellEnd"/>
      <w:r>
        <w:rPr>
          <w:sz w:val="22"/>
        </w:rPr>
        <w:t xml:space="preserve"> and mix well before using)</w:t>
      </w:r>
    </w:p>
    <w:p w14:paraId="41CC8675" w14:textId="77777777" w:rsidR="00EA23F9" w:rsidRPr="00C66AAF" w:rsidRDefault="00EA23F9" w:rsidP="00C66AAF">
      <w:pPr>
        <w:ind w:right="-54"/>
        <w:rPr>
          <w:sz w:val="22"/>
        </w:rPr>
      </w:pPr>
      <w:r>
        <w:rPr>
          <w:sz w:val="22"/>
        </w:rPr>
        <w:t>17 ml distilled water</w:t>
      </w:r>
    </w:p>
    <w:p w14:paraId="5E4F03C1" w14:textId="77777777" w:rsidR="00EA23F9" w:rsidRDefault="00EA23F9" w:rsidP="00EA23F9">
      <w:pPr>
        <w:numPr>
          <w:ilvl w:val="0"/>
          <w:numId w:val="1"/>
        </w:numPr>
        <w:ind w:right="-54"/>
        <w:rPr>
          <w:sz w:val="22"/>
        </w:rPr>
      </w:pPr>
      <w:r>
        <w:rPr>
          <w:sz w:val="22"/>
        </w:rPr>
        <w:t xml:space="preserve">Hydroxy </w:t>
      </w:r>
      <w:proofErr w:type="spellStart"/>
      <w:r>
        <w:rPr>
          <w:sz w:val="22"/>
        </w:rPr>
        <w:t>Napthol</w:t>
      </w:r>
      <w:proofErr w:type="spellEnd"/>
      <w:r>
        <w:rPr>
          <w:sz w:val="22"/>
        </w:rPr>
        <w:t xml:space="preserve"> Blue is unstable and very purple at neutral </w:t>
      </w:r>
      <w:proofErr w:type="spellStart"/>
      <w:r>
        <w:rPr>
          <w:sz w:val="22"/>
        </w:rPr>
        <w:t>pH.</w:t>
      </w:r>
      <w:proofErr w:type="spellEnd"/>
      <w:r>
        <w:rPr>
          <w:sz w:val="22"/>
        </w:rPr>
        <w:t xml:space="preserve">  Add 500 </w:t>
      </w:r>
      <w:r w:rsidRPr="0074585C">
        <w:rPr>
          <w:rFonts w:ascii="Symbol" w:hAnsi="Symbol"/>
          <w:sz w:val="22"/>
        </w:rPr>
        <w:t></w:t>
      </w:r>
      <w:r>
        <w:rPr>
          <w:sz w:val="22"/>
        </w:rPr>
        <w:t>l of 10% NaOH to the working solution of OH Nap Blue. So:</w:t>
      </w:r>
    </w:p>
    <w:p w14:paraId="184FE75F" w14:textId="77777777" w:rsidR="00EA23F9" w:rsidRDefault="00EA23F9" w:rsidP="00EA23F9">
      <w:pPr>
        <w:ind w:left="720" w:right="-54"/>
        <w:rPr>
          <w:sz w:val="22"/>
        </w:rPr>
      </w:pPr>
      <w:r>
        <w:rPr>
          <w:sz w:val="22"/>
        </w:rPr>
        <w:t>2 ml 50% glycerol (also known as glycerin)</w:t>
      </w:r>
    </w:p>
    <w:p w14:paraId="4C6BDC56" w14:textId="77777777" w:rsidR="00EA23F9" w:rsidRDefault="00EA23F9" w:rsidP="00EA23F9">
      <w:pPr>
        <w:ind w:left="720" w:right="-54"/>
        <w:rPr>
          <w:sz w:val="22"/>
        </w:rPr>
      </w:pPr>
      <w:r>
        <w:rPr>
          <w:sz w:val="22"/>
        </w:rPr>
        <w:t xml:space="preserve">1 ml dye </w:t>
      </w:r>
      <w:proofErr w:type="gramStart"/>
      <w:r>
        <w:rPr>
          <w:sz w:val="22"/>
        </w:rPr>
        <w:t>stock  (</w:t>
      </w:r>
      <w:proofErr w:type="gramEnd"/>
      <w:r>
        <w:rPr>
          <w:sz w:val="22"/>
        </w:rPr>
        <w:t xml:space="preserve">check for </w:t>
      </w:r>
      <w:proofErr w:type="spellStart"/>
      <w:r>
        <w:rPr>
          <w:sz w:val="22"/>
        </w:rPr>
        <w:t>preciptate</w:t>
      </w:r>
      <w:proofErr w:type="spellEnd"/>
      <w:r>
        <w:rPr>
          <w:sz w:val="22"/>
        </w:rPr>
        <w:t xml:space="preserve"> and mix well before using)</w:t>
      </w:r>
    </w:p>
    <w:p w14:paraId="60F0AB41" w14:textId="31716340" w:rsidR="00EA23F9" w:rsidRDefault="009B407D" w:rsidP="00EA23F9">
      <w:pPr>
        <w:ind w:left="720" w:right="-54"/>
        <w:rPr>
          <w:sz w:val="22"/>
        </w:rPr>
      </w:pPr>
      <w:r>
        <w:rPr>
          <w:sz w:val="22"/>
        </w:rPr>
        <w:t>17</w:t>
      </w:r>
      <w:r w:rsidR="00EA23F9">
        <w:rPr>
          <w:sz w:val="22"/>
        </w:rPr>
        <w:t xml:space="preserve"> ml distilled water</w:t>
      </w:r>
    </w:p>
    <w:p w14:paraId="0BE6B88E" w14:textId="5A335B94" w:rsidR="004B46C3" w:rsidRDefault="00EA23F9" w:rsidP="00EA23F9">
      <w:pPr>
        <w:ind w:left="720" w:right="-54"/>
        <w:rPr>
          <w:sz w:val="22"/>
        </w:rPr>
      </w:pPr>
      <w:r>
        <w:rPr>
          <w:sz w:val="22"/>
        </w:rPr>
        <w:t xml:space="preserve">5 </w:t>
      </w:r>
      <w:r w:rsidRPr="0074585C">
        <w:rPr>
          <w:rFonts w:ascii="Symbol" w:hAnsi="Symbol"/>
          <w:sz w:val="22"/>
        </w:rPr>
        <w:t></w:t>
      </w:r>
      <w:r>
        <w:rPr>
          <w:sz w:val="22"/>
        </w:rPr>
        <w:t>l of 10</w:t>
      </w:r>
      <w:r w:rsidR="009B407D">
        <w:rPr>
          <w:sz w:val="22"/>
        </w:rPr>
        <w:t>M</w:t>
      </w:r>
      <w:r>
        <w:rPr>
          <w:sz w:val="22"/>
        </w:rPr>
        <w:t xml:space="preserve"> NaOH</w:t>
      </w:r>
    </w:p>
    <w:p w14:paraId="2D42CE31" w14:textId="77777777" w:rsidR="004B46C3" w:rsidRDefault="004B46C3">
      <w:pPr>
        <w:ind w:right="-54"/>
        <w:rPr>
          <w:sz w:val="22"/>
        </w:rPr>
      </w:pPr>
    </w:p>
    <w:p w14:paraId="76ED06E3" w14:textId="77777777" w:rsidR="004B46C3" w:rsidRDefault="004B46C3">
      <w:pPr>
        <w:ind w:right="-54"/>
        <w:rPr>
          <w:b/>
          <w:sz w:val="22"/>
        </w:rPr>
      </w:pPr>
      <w:r>
        <w:rPr>
          <w:b/>
          <w:sz w:val="22"/>
        </w:rPr>
        <w:t>DNA and MW marker samples:</w:t>
      </w:r>
    </w:p>
    <w:p w14:paraId="7E2E318A" w14:textId="77777777" w:rsidR="004B46C3" w:rsidRDefault="004B46C3" w:rsidP="00EA23F9">
      <w:pPr>
        <w:pStyle w:val="Heading1"/>
      </w:pPr>
      <w:r>
        <w:t>Mom</w:t>
      </w:r>
      <w:r w:rsidRPr="00EA23F9">
        <w:rPr>
          <w:u w:val="none"/>
        </w:rPr>
        <w:t xml:space="preserve"> </w:t>
      </w:r>
      <w:r w:rsidRPr="00EA23F9">
        <w:rPr>
          <w:u w:val="none"/>
        </w:rPr>
        <w:tab/>
      </w:r>
      <w:r w:rsidRPr="00EA23F9">
        <w:rPr>
          <w:u w:val="none"/>
        </w:rPr>
        <w:tab/>
      </w:r>
      <w:r w:rsidRPr="00EA23F9">
        <w:rPr>
          <w:u w:val="none"/>
        </w:rPr>
        <w:tab/>
      </w:r>
      <w:r w:rsidR="007B0E3D" w:rsidRPr="00EA23F9">
        <w:rPr>
          <w:u w:val="none"/>
        </w:rPr>
        <w:t xml:space="preserve">         </w:t>
      </w:r>
      <w:r>
        <w:t>Daughter</w:t>
      </w:r>
      <w:r>
        <w:tab/>
      </w:r>
      <w:r w:rsidR="00EA23F9" w:rsidRPr="00EA23F9">
        <w:rPr>
          <w:u w:val="none"/>
        </w:rPr>
        <w:tab/>
      </w:r>
      <w:r w:rsidR="00EA23F9">
        <w:t xml:space="preserve">     </w:t>
      </w:r>
      <w:r w:rsidR="007B0E3D">
        <w:t xml:space="preserve"> </w:t>
      </w:r>
      <w:proofErr w:type="gramStart"/>
      <w:r>
        <w:t xml:space="preserve">Dad </w:t>
      </w:r>
      <w:r w:rsidRPr="00EA23F9">
        <w:rPr>
          <w:u w:val="none"/>
        </w:rPr>
        <w:t xml:space="preserve"> </w:t>
      </w:r>
      <w:r w:rsidR="00EA23F9" w:rsidRPr="00EA23F9">
        <w:rPr>
          <w:u w:val="none"/>
        </w:rPr>
        <w:tab/>
      </w:r>
      <w:proofErr w:type="gramEnd"/>
      <w:r w:rsidR="00EA23F9" w:rsidRPr="00EA23F9">
        <w:rPr>
          <w:u w:val="none"/>
        </w:rPr>
        <w:tab/>
      </w:r>
      <w:r w:rsidR="00EA23F9">
        <w:t xml:space="preserve"> </w:t>
      </w:r>
      <w:r>
        <w:t>Son</w:t>
      </w:r>
      <w:r w:rsidR="007B0E3D">
        <w:t xml:space="preserve"> (B)</w:t>
      </w:r>
      <w:r w:rsidRPr="00EA23F9">
        <w:rPr>
          <w:u w:val="none"/>
        </w:rPr>
        <w:tab/>
      </w:r>
      <w:r w:rsidR="00EA23F9" w:rsidRPr="00EA23F9">
        <w:rPr>
          <w:u w:val="none"/>
        </w:rPr>
        <w:tab/>
      </w:r>
      <w:r w:rsidR="00EA23F9">
        <w:t>Molecular Weight Marker</w:t>
      </w:r>
    </w:p>
    <w:p w14:paraId="4D2F7DBB" w14:textId="7BAA23C7" w:rsidR="004B46C3" w:rsidRDefault="003D0780">
      <w:pPr>
        <w:ind w:right="-54"/>
        <w:rPr>
          <w:sz w:val="22"/>
        </w:rPr>
      </w:pPr>
      <w:r>
        <w:rPr>
          <w:sz w:val="22"/>
        </w:rPr>
        <w:t>3</w:t>
      </w:r>
      <w:r w:rsidR="00EA23F9">
        <w:rPr>
          <w:sz w:val="22"/>
        </w:rPr>
        <w:t>ml OH Nap Blue</w:t>
      </w:r>
      <w:r w:rsidR="00EA23F9">
        <w:rPr>
          <w:sz w:val="22"/>
        </w:rPr>
        <w:tab/>
      </w:r>
      <w:r>
        <w:rPr>
          <w:sz w:val="22"/>
        </w:rPr>
        <w:t>0.5</w:t>
      </w:r>
      <w:r w:rsidR="00EA23F9">
        <w:rPr>
          <w:sz w:val="22"/>
        </w:rPr>
        <w:t>ml G-250</w:t>
      </w:r>
      <w:r w:rsidR="00EA23F9">
        <w:rPr>
          <w:sz w:val="22"/>
        </w:rPr>
        <w:tab/>
      </w:r>
      <w:r w:rsidR="009B407D">
        <w:rPr>
          <w:sz w:val="22"/>
        </w:rPr>
        <w:tab/>
      </w:r>
      <w:r>
        <w:rPr>
          <w:sz w:val="22"/>
        </w:rPr>
        <w:t>0.5</w:t>
      </w:r>
      <w:r w:rsidR="00EA23F9">
        <w:rPr>
          <w:sz w:val="22"/>
        </w:rPr>
        <w:t>ml G-250</w:t>
      </w:r>
      <w:r w:rsidR="00EA23F9">
        <w:rPr>
          <w:sz w:val="22"/>
        </w:rPr>
        <w:tab/>
      </w:r>
      <w:r w:rsidR="009B407D">
        <w:rPr>
          <w:sz w:val="22"/>
        </w:rPr>
        <w:tab/>
      </w:r>
      <w:r w:rsidR="004B46C3">
        <w:rPr>
          <w:sz w:val="22"/>
        </w:rPr>
        <w:t>2ml Acid Blue 45</w:t>
      </w:r>
      <w:r w:rsidR="00EA23F9">
        <w:rPr>
          <w:sz w:val="22"/>
        </w:rPr>
        <w:tab/>
      </w:r>
      <w:r>
        <w:rPr>
          <w:sz w:val="22"/>
        </w:rPr>
        <w:t>3</w:t>
      </w:r>
      <w:r w:rsidR="00EA23F9">
        <w:rPr>
          <w:sz w:val="22"/>
        </w:rPr>
        <w:t>ml OH Nap Blue</w:t>
      </w:r>
    </w:p>
    <w:p w14:paraId="31F75FDA" w14:textId="2C1FAE95" w:rsidR="004B46C3" w:rsidRDefault="004B46C3">
      <w:pPr>
        <w:ind w:right="-54"/>
        <w:rPr>
          <w:sz w:val="22"/>
        </w:rPr>
      </w:pPr>
      <w:r>
        <w:rPr>
          <w:sz w:val="22"/>
        </w:rPr>
        <w:t xml:space="preserve">2ml Xylene </w:t>
      </w:r>
      <w:proofErr w:type="spellStart"/>
      <w:r>
        <w:rPr>
          <w:sz w:val="22"/>
        </w:rPr>
        <w:t>Cyanol</w:t>
      </w:r>
      <w:proofErr w:type="spellEnd"/>
      <w:r w:rsidR="00EA23F9">
        <w:rPr>
          <w:sz w:val="22"/>
        </w:rPr>
        <w:tab/>
      </w:r>
      <w:r w:rsidR="003D0780">
        <w:rPr>
          <w:sz w:val="22"/>
        </w:rPr>
        <w:t>3</w:t>
      </w:r>
      <w:r>
        <w:rPr>
          <w:sz w:val="22"/>
        </w:rPr>
        <w:t>ml OH Nap Blu</w:t>
      </w:r>
      <w:r w:rsidR="00EA23F9">
        <w:rPr>
          <w:sz w:val="22"/>
        </w:rPr>
        <w:t xml:space="preserve">e </w:t>
      </w:r>
      <w:r w:rsidR="00EA23F9">
        <w:rPr>
          <w:sz w:val="22"/>
        </w:rPr>
        <w:tab/>
        <w:t>2ml Acid Blue 45</w:t>
      </w:r>
      <w:r w:rsidR="00EA23F9">
        <w:rPr>
          <w:sz w:val="22"/>
        </w:rPr>
        <w:tab/>
      </w:r>
      <w:r>
        <w:rPr>
          <w:sz w:val="22"/>
        </w:rPr>
        <w:t xml:space="preserve">2ml Xylene </w:t>
      </w:r>
      <w:proofErr w:type="spellStart"/>
      <w:r>
        <w:rPr>
          <w:sz w:val="22"/>
        </w:rPr>
        <w:t>Cyanol</w:t>
      </w:r>
      <w:proofErr w:type="spellEnd"/>
      <w:r w:rsidR="00EA23F9">
        <w:rPr>
          <w:sz w:val="22"/>
        </w:rPr>
        <w:tab/>
        <w:t>2ml Acid Blue 80</w:t>
      </w:r>
    </w:p>
    <w:p w14:paraId="7A24FDC4" w14:textId="492B7B69" w:rsidR="004B46C3" w:rsidRDefault="003D0780" w:rsidP="00EA23F9">
      <w:pPr>
        <w:ind w:right="-54"/>
        <w:rPr>
          <w:sz w:val="22"/>
        </w:rPr>
      </w:pPr>
      <w:r>
        <w:rPr>
          <w:sz w:val="22"/>
        </w:rPr>
        <w:t>3</w:t>
      </w:r>
      <w:r w:rsidR="004B46C3">
        <w:rPr>
          <w:sz w:val="22"/>
        </w:rPr>
        <w:t>ml 50% Glycerol</w:t>
      </w:r>
      <w:r w:rsidR="00EA23F9">
        <w:rPr>
          <w:sz w:val="22"/>
        </w:rPr>
        <w:tab/>
        <w:t>4</w:t>
      </w:r>
      <w:r>
        <w:rPr>
          <w:sz w:val="22"/>
        </w:rPr>
        <w:t>.5</w:t>
      </w:r>
      <w:r w:rsidR="00EA23F9">
        <w:rPr>
          <w:sz w:val="22"/>
        </w:rPr>
        <w:t>ml 50% Glycerol</w:t>
      </w:r>
      <w:r w:rsidR="00EA23F9">
        <w:rPr>
          <w:sz w:val="22"/>
        </w:rPr>
        <w:tab/>
      </w:r>
      <w:r>
        <w:rPr>
          <w:sz w:val="22"/>
        </w:rPr>
        <w:t>5.5</w:t>
      </w:r>
      <w:r w:rsidR="00EA23F9">
        <w:rPr>
          <w:sz w:val="22"/>
        </w:rPr>
        <w:t>ml 50% Glycerol</w:t>
      </w:r>
      <w:r w:rsidR="00EA23F9">
        <w:rPr>
          <w:sz w:val="22"/>
        </w:rPr>
        <w:tab/>
      </w:r>
      <w:r w:rsidR="004B46C3">
        <w:rPr>
          <w:sz w:val="22"/>
        </w:rPr>
        <w:t>4ml 50% Glycerol</w:t>
      </w:r>
      <w:r w:rsidR="00EA23F9">
        <w:rPr>
          <w:sz w:val="22"/>
        </w:rPr>
        <w:tab/>
      </w:r>
      <w:r>
        <w:rPr>
          <w:sz w:val="22"/>
        </w:rPr>
        <w:t>0.5</w:t>
      </w:r>
      <w:r w:rsidR="00EA23F9">
        <w:rPr>
          <w:sz w:val="22"/>
        </w:rPr>
        <w:t>ml G-250</w:t>
      </w:r>
    </w:p>
    <w:p w14:paraId="782844A8" w14:textId="5B94AA94" w:rsidR="004B46C3" w:rsidRDefault="00EA23F9">
      <w:pPr>
        <w:ind w:right="-5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D0780">
        <w:rPr>
          <w:sz w:val="22"/>
        </w:rPr>
        <w:t>2.5</w:t>
      </w:r>
      <w:r>
        <w:rPr>
          <w:sz w:val="22"/>
        </w:rPr>
        <w:t xml:space="preserve">ml </w:t>
      </w:r>
      <w:r w:rsidR="003D0780">
        <w:rPr>
          <w:sz w:val="22"/>
        </w:rPr>
        <w:t>50% Glycerol</w:t>
      </w:r>
    </w:p>
    <w:p w14:paraId="3BDED5FF" w14:textId="77777777" w:rsidR="004B46C3" w:rsidRDefault="004B46C3">
      <w:pPr>
        <w:ind w:right="-54"/>
        <w:rPr>
          <w:b/>
          <w:sz w:val="22"/>
        </w:rPr>
      </w:pPr>
      <w:r>
        <w:rPr>
          <w:b/>
          <w:sz w:val="22"/>
        </w:rPr>
        <w:t>• Tris-acetate-EDTA buffer for dye electrophoresis</w:t>
      </w:r>
    </w:p>
    <w:p w14:paraId="6EC45FF1" w14:textId="77777777" w:rsidR="004B46C3" w:rsidRDefault="004B46C3">
      <w:pPr>
        <w:ind w:right="-54"/>
        <w:rPr>
          <w:sz w:val="22"/>
        </w:rPr>
      </w:pPr>
      <w:r>
        <w:rPr>
          <w:sz w:val="22"/>
          <w:u w:val="single"/>
        </w:rPr>
        <w:t>10X stock (per liter)</w:t>
      </w:r>
    </w:p>
    <w:p w14:paraId="7EA18540" w14:textId="77777777" w:rsidR="004B46C3" w:rsidRDefault="004B46C3">
      <w:pPr>
        <w:ind w:right="-54"/>
        <w:rPr>
          <w:sz w:val="22"/>
        </w:rPr>
      </w:pPr>
      <w:r>
        <w:rPr>
          <w:sz w:val="22"/>
        </w:rPr>
        <w:t xml:space="preserve">48.4 g </w:t>
      </w:r>
      <w:proofErr w:type="gramStart"/>
      <w:r>
        <w:rPr>
          <w:sz w:val="22"/>
        </w:rPr>
        <w:t>Tris</w:t>
      </w:r>
      <w:proofErr w:type="gramEnd"/>
      <w:r>
        <w:rPr>
          <w:sz w:val="22"/>
        </w:rPr>
        <w:t xml:space="preserve"> base</w:t>
      </w:r>
    </w:p>
    <w:p w14:paraId="1581ED40" w14:textId="77777777" w:rsidR="004B46C3" w:rsidRDefault="004B46C3">
      <w:pPr>
        <w:ind w:right="-54"/>
        <w:rPr>
          <w:sz w:val="22"/>
        </w:rPr>
      </w:pPr>
      <w:r>
        <w:rPr>
          <w:sz w:val="22"/>
        </w:rPr>
        <w:t>11.4 ml glacial acetic acid</w:t>
      </w:r>
    </w:p>
    <w:p w14:paraId="3477739D" w14:textId="77777777" w:rsidR="004B46C3" w:rsidRDefault="00EA23F9">
      <w:pPr>
        <w:ind w:right="-54"/>
        <w:rPr>
          <w:sz w:val="22"/>
        </w:rPr>
      </w:pPr>
      <w:r>
        <w:rPr>
          <w:sz w:val="22"/>
        </w:rPr>
        <w:t>3.72 grams EDTA</w:t>
      </w:r>
    </w:p>
    <w:p w14:paraId="659B0CD3" w14:textId="77777777" w:rsidR="004B46C3" w:rsidRDefault="004B46C3">
      <w:pPr>
        <w:ind w:right="-54"/>
        <w:rPr>
          <w:sz w:val="22"/>
        </w:rPr>
      </w:pPr>
      <w:r>
        <w:rPr>
          <w:sz w:val="22"/>
        </w:rPr>
        <w:t>Add distilled water to make total volume 1 liter.  Dilute to make 1X working solution (100ml stock, 900 ml distilled water).</w:t>
      </w:r>
    </w:p>
    <w:p w14:paraId="0847DCBD" w14:textId="77777777" w:rsidR="004B46C3" w:rsidRDefault="004B46C3">
      <w:pPr>
        <w:ind w:right="-54"/>
        <w:rPr>
          <w:sz w:val="22"/>
        </w:rPr>
      </w:pPr>
    </w:p>
    <w:p w14:paraId="47EBE938" w14:textId="77777777" w:rsidR="004B46C3" w:rsidRPr="00EA23F9" w:rsidRDefault="004B46C3">
      <w:pPr>
        <w:ind w:right="-54"/>
        <w:rPr>
          <w:b/>
          <w:sz w:val="22"/>
        </w:rPr>
      </w:pPr>
      <w:r>
        <w:rPr>
          <w:b/>
          <w:sz w:val="22"/>
        </w:rPr>
        <w:t>• 0.8% Agarose gel for dye electrophoresis</w:t>
      </w:r>
    </w:p>
    <w:p w14:paraId="405EE9C7" w14:textId="77777777" w:rsidR="004B46C3" w:rsidRDefault="004B46C3">
      <w:pPr>
        <w:ind w:right="-54"/>
        <w:rPr>
          <w:sz w:val="22"/>
        </w:rPr>
      </w:pPr>
      <w:r>
        <w:rPr>
          <w:sz w:val="22"/>
        </w:rPr>
        <w:t>In 250 ml Pyrex bottle, combine:</w:t>
      </w:r>
    </w:p>
    <w:p w14:paraId="143B485E" w14:textId="77777777" w:rsidR="004B46C3" w:rsidRDefault="004B46C3">
      <w:pPr>
        <w:ind w:right="-54"/>
        <w:rPr>
          <w:sz w:val="22"/>
        </w:rPr>
      </w:pPr>
      <w:r>
        <w:rPr>
          <w:sz w:val="22"/>
        </w:rPr>
        <w:t>125 ml 1X TAE</w:t>
      </w:r>
    </w:p>
    <w:p w14:paraId="41540628" w14:textId="77777777" w:rsidR="004B46C3" w:rsidRDefault="004B46C3">
      <w:pPr>
        <w:ind w:right="-54"/>
        <w:rPr>
          <w:sz w:val="22"/>
        </w:rPr>
      </w:pPr>
      <w:r>
        <w:rPr>
          <w:sz w:val="22"/>
        </w:rPr>
        <w:t xml:space="preserve">1 g agarose </w:t>
      </w:r>
    </w:p>
    <w:p w14:paraId="4F7CF55C" w14:textId="77777777" w:rsidR="004B46C3" w:rsidRDefault="004B46C3">
      <w:pPr>
        <w:ind w:right="-54"/>
        <w:rPr>
          <w:sz w:val="22"/>
        </w:rPr>
      </w:pPr>
      <w:r>
        <w:rPr>
          <w:sz w:val="22"/>
        </w:rPr>
        <w:t>Microwave uncovered to melt agarose, be careful not to boil over on microwave or your hand.  Cover loosely and store at room temperature.</w:t>
      </w:r>
    </w:p>
    <w:sectPr w:rsidR="004B46C3" w:rsidSect="00EA23F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1C36"/>
    <w:multiLevelType w:val="multilevel"/>
    <w:tmpl w:val="E8ACBB1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3F670C"/>
    <w:multiLevelType w:val="hybridMultilevel"/>
    <w:tmpl w:val="E8AEF706"/>
    <w:lvl w:ilvl="0" w:tplc="53AE8F10">
      <w:start w:val="17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43215"/>
    <w:multiLevelType w:val="multilevel"/>
    <w:tmpl w:val="E8ACBB1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9D859C9"/>
    <w:multiLevelType w:val="multilevel"/>
    <w:tmpl w:val="768C7E0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4693827">
    <w:abstractNumId w:val="1"/>
  </w:num>
  <w:num w:numId="2" w16cid:durableId="81293088">
    <w:abstractNumId w:val="0"/>
  </w:num>
  <w:num w:numId="3" w16cid:durableId="1013653803">
    <w:abstractNumId w:val="2"/>
  </w:num>
  <w:num w:numId="4" w16cid:durableId="774248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35"/>
    <w:rsid w:val="00240235"/>
    <w:rsid w:val="00246C86"/>
    <w:rsid w:val="002A1551"/>
    <w:rsid w:val="003D0780"/>
    <w:rsid w:val="0048585F"/>
    <w:rsid w:val="004B46C3"/>
    <w:rsid w:val="00713442"/>
    <w:rsid w:val="007B0E3D"/>
    <w:rsid w:val="00827909"/>
    <w:rsid w:val="009B407D"/>
    <w:rsid w:val="00C66AAF"/>
    <w:rsid w:val="00CD7780"/>
    <w:rsid w:val="00DE2588"/>
    <w:rsid w:val="00E56287"/>
    <w:rsid w:val="00EA23F9"/>
    <w:rsid w:val="00F818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3CB48"/>
  <w14:defaultImageDpi w14:val="300"/>
  <w15:docId w15:val="{D66CE94D-CC21-0047-8177-FD3566FA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ind w:right="-180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BIOTECH Project Resource Center Loan Checklist</vt:lpstr>
    </vt:vector>
  </TitlesOfParts>
  <Company>BIOTECH Project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BIOTECH Project Resource Center Loan Checklist</dc:title>
  <dc:subject/>
  <dc:creator>Erin Dolan</dc:creator>
  <cp:keywords/>
  <dc:description/>
  <cp:lastModifiedBy>Anderson, Nadja - (nadja)</cp:lastModifiedBy>
  <cp:revision>2</cp:revision>
  <cp:lastPrinted>2012-02-07T19:09:00Z</cp:lastPrinted>
  <dcterms:created xsi:type="dcterms:W3CDTF">2022-10-28T23:24:00Z</dcterms:created>
  <dcterms:modified xsi:type="dcterms:W3CDTF">2022-10-28T23:24:00Z</dcterms:modified>
</cp:coreProperties>
</file>