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45" w:rsidRDefault="00087D65">
      <w:pPr>
        <w:pStyle w:val="Heading1"/>
      </w:pPr>
      <w:r>
        <w:t>PTC GENE</w:t>
      </w:r>
      <w:r w:rsidR="004A6E2B">
        <w:t xml:space="preserve"> MSDS List</w:t>
      </w:r>
    </w:p>
    <w:p w:rsidR="00796D36" w:rsidRPr="00796D36" w:rsidRDefault="00796D36" w:rsidP="00796D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TAE BUFFER </w:t>
      </w:r>
      <w:hyperlink r:id="rId8" w:history="1">
        <w:r w:rsidRPr="00796D36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796D36" w:rsidRPr="00796D36" w:rsidRDefault="00796D36" w:rsidP="00AB30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Thermo</w:t>
      </w:r>
      <w:proofErr w:type="spellEnd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Fisher Scientific (CAT#: FERB49)</w:t>
      </w:r>
    </w:p>
    <w:p w:rsidR="00796D36" w:rsidRPr="00796D36" w:rsidRDefault="00796D36" w:rsidP="00796D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AGAROSE </w:t>
      </w:r>
      <w:hyperlink r:id="rId9" w:history="1">
        <w:r w:rsidRPr="00796D36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796D36" w:rsidRPr="00796D36" w:rsidRDefault="00796D36" w:rsidP="00AB30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Thermo</w:t>
      </w:r>
      <w:proofErr w:type="spellEnd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Fisher Scientific (CAT#: 9012-36-6)</w:t>
      </w:r>
    </w:p>
    <w:p w:rsidR="00796D36" w:rsidRPr="00796D36" w:rsidRDefault="00796D36" w:rsidP="00796D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TRIS BASE </w:t>
      </w:r>
      <w:hyperlink r:id="rId10" w:history="1">
        <w:r w:rsidRPr="00796D36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796D36" w:rsidRPr="00796D36" w:rsidRDefault="00796D36" w:rsidP="00AB30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Manufacturer: Research Products International (CAT#: 77-86-1)</w:t>
      </w:r>
    </w:p>
    <w:p w:rsidR="00796D36" w:rsidRPr="00796D36" w:rsidRDefault="00796D36" w:rsidP="00796D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ACETIC ACID </w:t>
      </w:r>
      <w:hyperlink r:id="rId11" w:history="1">
        <w:r w:rsidRPr="00796D36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796D36" w:rsidRPr="00796D36" w:rsidRDefault="00796D36" w:rsidP="00AB30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Thermo</w:t>
      </w:r>
      <w:proofErr w:type="spellEnd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Fisher Scientific (CAT#: 64-19-7)</w:t>
      </w:r>
    </w:p>
    <w:p w:rsidR="00796D36" w:rsidRPr="00796D36" w:rsidRDefault="00796D36" w:rsidP="00796D3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EDTA </w:t>
      </w:r>
      <w:hyperlink r:id="rId12" w:history="1">
        <w:r w:rsidRPr="00796D36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796D36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796D36" w:rsidRPr="00796D36" w:rsidRDefault="00796D36" w:rsidP="00AB30D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Thermo</w:t>
      </w:r>
      <w:proofErr w:type="spellEnd"/>
      <w:r w:rsidRPr="00796D36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Fisher Scientific (CAT#: 02-002-786)</w:t>
      </w:r>
    </w:p>
    <w:p w:rsidR="00E95F60" w:rsidRPr="00E95F60" w:rsidRDefault="00E95F60" w:rsidP="00E95F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95F60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ACID BLUE 45 </w:t>
      </w:r>
      <w:hyperlink r:id="rId13" w:history="1">
        <w:r w:rsidRPr="00E95F60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E95F60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</w:t>
      </w:r>
    </w:p>
    <w:p w:rsidR="00E95F60" w:rsidRPr="00E95F60" w:rsidRDefault="00E95F60" w:rsidP="00AB30D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Acros</w:t>
      </w:r>
      <w:proofErr w:type="spellEnd"/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Organics (CAT#: 2861-02-1)</w:t>
      </w:r>
    </w:p>
    <w:p w:rsidR="00E95F60" w:rsidRPr="00E95F60" w:rsidRDefault="00E95F60" w:rsidP="00E95F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95F60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ACID BLUE 80 </w:t>
      </w:r>
      <w:hyperlink r:id="rId14" w:history="1">
        <w:r w:rsidRPr="00E95F60">
          <w:rPr>
            <w:rFonts w:ascii="Verdana" w:eastAsia="Times New Roman" w:hAnsi="Verdana" w:cs="Times New Roman"/>
            <w:b/>
            <w:bCs/>
            <w:color w:val="8B0015"/>
            <w:sz w:val="24"/>
            <w:szCs w:val="24"/>
            <w:u w:val="single"/>
            <w:shd w:val="clear" w:color="auto" w:fill="FFFFFF"/>
            <w:lang w:eastAsia="en-US"/>
          </w:rPr>
          <w:t>(MSDS)</w:t>
        </w:r>
      </w:hyperlink>
      <w:r w:rsidRPr="00E95F60">
        <w:rPr>
          <w:rFonts w:ascii="Verdana" w:eastAsia="Times New Roman" w:hAnsi="Verdana" w:cs="Times New Roman"/>
          <w:color w:val="403635"/>
          <w:sz w:val="24"/>
          <w:szCs w:val="24"/>
          <w:shd w:val="clear" w:color="auto" w:fill="FFFFFF"/>
          <w:lang w:eastAsia="en-US"/>
        </w:rPr>
        <w:t>: </w:t>
      </w:r>
    </w:p>
    <w:p w:rsidR="00E95F60" w:rsidRPr="00E95F60" w:rsidRDefault="00E95F60" w:rsidP="00AB30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</w:pPr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Manufacturer: </w:t>
      </w:r>
      <w:proofErr w:type="spellStart"/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>Acros</w:t>
      </w:r>
      <w:proofErr w:type="spellEnd"/>
      <w:r w:rsidRPr="00E95F60">
        <w:rPr>
          <w:rFonts w:ascii="Verdana" w:eastAsia="Times New Roman" w:hAnsi="Verdana" w:cs="Times New Roman"/>
          <w:color w:val="403635"/>
          <w:sz w:val="24"/>
          <w:szCs w:val="24"/>
          <w:lang w:eastAsia="en-US"/>
        </w:rPr>
        <w:t xml:space="preserve"> Organics (CAT#: 4474-24-2)</w:t>
      </w:r>
    </w:p>
    <w:p w:rsidR="00B21EA1" w:rsidRPr="00170E4E" w:rsidRDefault="00B21EA1" w:rsidP="004A6E2B">
      <w:pPr>
        <w:pStyle w:val="Heading2"/>
        <w:rPr>
          <w:b w:val="0"/>
        </w:rPr>
      </w:pPr>
      <w:bookmarkStart w:id="0" w:name="_GoBack"/>
      <w:bookmarkEnd w:id="0"/>
    </w:p>
    <w:p w:rsidR="00CF5445" w:rsidRDefault="00937A9C" w:rsidP="004A6E2B">
      <w:pPr>
        <w:pStyle w:val="Heading2"/>
      </w:pPr>
      <w:r>
        <w:t xml:space="preserve">BIOTECH </w:t>
      </w:r>
      <w:r w:rsidR="004A6E2B">
        <w:t>PROJECT</w:t>
      </w:r>
    </w:p>
    <w:sectPr w:rsidR="00CF54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D1" w:rsidRDefault="00AB30D1">
      <w:pPr>
        <w:spacing w:after="0" w:line="240" w:lineRule="auto"/>
      </w:pPr>
      <w:r>
        <w:separator/>
      </w:r>
    </w:p>
    <w:p w:rsidR="00AB30D1" w:rsidRDefault="00AB30D1"/>
    <w:p w:rsidR="00AB30D1" w:rsidRDefault="00AB30D1"/>
  </w:endnote>
  <w:endnote w:type="continuationSeparator" w:id="0">
    <w:p w:rsidR="00AB30D1" w:rsidRDefault="00AB30D1">
      <w:pPr>
        <w:spacing w:after="0" w:line="240" w:lineRule="auto"/>
      </w:pPr>
      <w:r>
        <w:continuationSeparator/>
      </w:r>
    </w:p>
    <w:p w:rsidR="00AB30D1" w:rsidRDefault="00AB30D1"/>
    <w:p w:rsidR="00AB30D1" w:rsidRDefault="00AB3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5" w:rsidRDefault="00CF5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445" w:rsidRDefault="00AB30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5" w:rsidRDefault="00CF5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D1" w:rsidRDefault="00AB30D1">
      <w:pPr>
        <w:spacing w:after="0" w:line="240" w:lineRule="auto"/>
      </w:pPr>
      <w:r>
        <w:separator/>
      </w:r>
    </w:p>
    <w:p w:rsidR="00AB30D1" w:rsidRDefault="00AB30D1"/>
    <w:p w:rsidR="00AB30D1" w:rsidRDefault="00AB30D1"/>
  </w:footnote>
  <w:footnote w:type="continuationSeparator" w:id="0">
    <w:p w:rsidR="00AB30D1" w:rsidRDefault="00AB30D1">
      <w:pPr>
        <w:spacing w:after="0" w:line="240" w:lineRule="auto"/>
      </w:pPr>
      <w:r>
        <w:continuationSeparator/>
      </w:r>
    </w:p>
    <w:p w:rsidR="00AB30D1" w:rsidRDefault="00AB30D1"/>
    <w:p w:rsidR="00AB30D1" w:rsidRDefault="00AB30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5" w:rsidRDefault="00CF5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5" w:rsidRDefault="00CF5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5" w:rsidRDefault="00CF5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05E5"/>
    <w:multiLevelType w:val="multilevel"/>
    <w:tmpl w:val="C8E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A0D07"/>
    <w:multiLevelType w:val="multilevel"/>
    <w:tmpl w:val="06E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7011A"/>
    <w:multiLevelType w:val="multilevel"/>
    <w:tmpl w:val="D00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076E3"/>
    <w:multiLevelType w:val="multilevel"/>
    <w:tmpl w:val="5F8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20A61"/>
    <w:multiLevelType w:val="multilevel"/>
    <w:tmpl w:val="DCC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B4E19"/>
    <w:multiLevelType w:val="multilevel"/>
    <w:tmpl w:val="B6A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B599B"/>
    <w:multiLevelType w:val="multilevel"/>
    <w:tmpl w:val="BBA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B"/>
    <w:rsid w:val="00072236"/>
    <w:rsid w:val="00087D65"/>
    <w:rsid w:val="000D2817"/>
    <w:rsid w:val="000D646A"/>
    <w:rsid w:val="00170E4E"/>
    <w:rsid w:val="004A6E2B"/>
    <w:rsid w:val="00520B8A"/>
    <w:rsid w:val="005B4875"/>
    <w:rsid w:val="006D108E"/>
    <w:rsid w:val="006F50BD"/>
    <w:rsid w:val="00796D36"/>
    <w:rsid w:val="00937A9C"/>
    <w:rsid w:val="00987306"/>
    <w:rsid w:val="00AB30D1"/>
    <w:rsid w:val="00B21EA1"/>
    <w:rsid w:val="00B30734"/>
    <w:rsid w:val="00C259EF"/>
    <w:rsid w:val="00CF5445"/>
    <w:rsid w:val="00DC2EA2"/>
    <w:rsid w:val="00E05D75"/>
    <w:rsid w:val="00E06099"/>
    <w:rsid w:val="00E95F60"/>
    <w:rsid w:val="00E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5903"/>
  <w15:chartTrackingRefBased/>
  <w15:docId w15:val="{E29D4BB3-FF4D-C047-B906-D1EE475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tech.bio5.org/sites/default/files/msds.TAE.pdf" TargetMode="External"/><Relationship Id="rId13" Type="http://schemas.openxmlformats.org/officeDocument/2006/relationships/hyperlink" Target="http://biotech.bio5.org/sites/default/files/msds.Acid_Blue_45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otech.bio5.org/sites/default/files/msds.EDTA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tech.bio5.org/sites/default/files/msds.acetic_aci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otech.bio5.org/sites/default/files/msds.tri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biotech.bio5.org/sites/default/files/msds.agarose.pdf" TargetMode="External"/><Relationship Id="rId14" Type="http://schemas.openxmlformats.org/officeDocument/2006/relationships/hyperlink" Target="http://biotech.bio5.org/sites/default/files/msds.Acid_Blue_80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ja/Library/Containers/com.microsoft.Word/Data/Library/Application%20Support/Microsoft/Office/16.0/DTS/en-US%7b667DDA4B-BA85-0943-AAA1-7C0B6BF7B0BB%7d/%7bFAFF1C8C-52FB-464E-B8BF-B9A06D881B1B%7dtf10002083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1659A-E352-0342-8486-647FA229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2020-02-26T22:53:00Z</dcterms:created>
  <dcterms:modified xsi:type="dcterms:W3CDTF">2020-02-26T22:53:00Z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